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06E" w:rsidRPr="00EA6507" w:rsidRDefault="00500F36" w:rsidP="00EA6507">
      <w:pPr>
        <w:jc w:val="center"/>
        <w:rPr>
          <w:b/>
          <w:sz w:val="44"/>
          <w:szCs w:val="44"/>
        </w:rPr>
      </w:pPr>
      <w:r>
        <w:rPr>
          <w:b/>
          <w:sz w:val="48"/>
          <w:szCs w:val="48"/>
        </w:rPr>
        <w:br/>
      </w:r>
      <w:r w:rsidR="000618EA">
        <w:rPr>
          <w:b/>
          <w:sz w:val="48"/>
          <w:szCs w:val="48"/>
        </w:rPr>
        <w:t xml:space="preserve">  </w:t>
      </w:r>
      <w:r w:rsidR="00EA6507">
        <w:rPr>
          <w:b/>
          <w:sz w:val="44"/>
          <w:szCs w:val="44"/>
        </w:rPr>
        <w:t xml:space="preserve">SCP - </w:t>
      </w:r>
      <w:r w:rsidR="00CF38F3" w:rsidRPr="00823EEA">
        <w:rPr>
          <w:b/>
          <w:sz w:val="40"/>
          <w:szCs w:val="40"/>
        </w:rPr>
        <w:t xml:space="preserve">Reglement </w:t>
      </w:r>
    </w:p>
    <w:p w:rsidR="0098306E" w:rsidRPr="00823EEA" w:rsidRDefault="00AF6EBB" w:rsidP="00CF38F3">
      <w:pPr>
        <w:jc w:val="center"/>
        <w:rPr>
          <w:b/>
          <w:sz w:val="40"/>
          <w:szCs w:val="40"/>
        </w:rPr>
      </w:pPr>
      <w:r>
        <w:rPr>
          <w:b/>
          <w:color w:val="FF0000"/>
          <w:sz w:val="40"/>
          <w:szCs w:val="40"/>
        </w:rPr>
        <w:t>BISON</w:t>
      </w:r>
      <w:r w:rsidR="00EA6902">
        <w:rPr>
          <w:b/>
          <w:color w:val="FF0000"/>
          <w:sz w:val="40"/>
          <w:szCs w:val="40"/>
        </w:rPr>
        <w:t>-Open</w:t>
      </w:r>
      <w:r w:rsidR="006B5FA7">
        <w:rPr>
          <w:b/>
          <w:color w:val="FF0000"/>
          <w:sz w:val="40"/>
          <w:szCs w:val="40"/>
        </w:rPr>
        <w:t xml:space="preserve"> </w:t>
      </w:r>
    </w:p>
    <w:p w:rsidR="00E04ED7" w:rsidRDefault="00E04ED7">
      <w:r>
        <w:t>-------------------------------------------------------------------------------------------------------------</w:t>
      </w:r>
      <w:r w:rsidR="00EA6507">
        <w:t>-----------------</w:t>
      </w:r>
      <w:r>
        <w:t>----</w:t>
      </w:r>
    </w:p>
    <w:p w:rsidR="00BC3BF1" w:rsidRDefault="00BC3BF1"/>
    <w:p w:rsidR="00361C18" w:rsidRDefault="002B46AB" w:rsidP="00361C18">
      <w:pPr>
        <w:pStyle w:val="Default"/>
      </w:pPr>
      <w:r w:rsidRPr="00361C18">
        <w:rPr>
          <w:rFonts w:ascii="Arial" w:hAnsi="Arial" w:cs="Arial"/>
          <w:b/>
          <w:sz w:val="20"/>
          <w:szCs w:val="20"/>
          <w:u w:val="single"/>
        </w:rPr>
        <w:t>Karosserie</w:t>
      </w:r>
      <w:r w:rsidRPr="00823EEA">
        <w:rPr>
          <w:b/>
          <w:sz w:val="20"/>
          <w:szCs w:val="20"/>
          <w:u w:val="single"/>
        </w:rPr>
        <w:t>:</w:t>
      </w:r>
      <w:r w:rsidR="00361C18">
        <w:rPr>
          <w:b/>
          <w:sz w:val="20"/>
          <w:szCs w:val="20"/>
          <w:u w:val="single"/>
        </w:rPr>
        <w:tab/>
      </w:r>
      <w:r w:rsidR="00823EEA">
        <w:rPr>
          <w:sz w:val="20"/>
          <w:szCs w:val="20"/>
        </w:rPr>
        <w:tab/>
      </w:r>
      <w:r w:rsidR="0093146D" w:rsidRPr="00361C18">
        <w:rPr>
          <w:rFonts w:ascii="Arial" w:hAnsi="Arial"/>
          <w:color w:val="auto"/>
          <w:sz w:val="20"/>
          <w:szCs w:val="20"/>
        </w:rPr>
        <w:t>Erlaubt</w:t>
      </w:r>
      <w:r w:rsidR="0093146D" w:rsidRPr="0093146D">
        <w:rPr>
          <w:sz w:val="20"/>
          <w:szCs w:val="20"/>
        </w:rPr>
        <w:t xml:space="preserve"> </w:t>
      </w:r>
      <w:r w:rsidR="0093146D" w:rsidRPr="00361C18">
        <w:rPr>
          <w:rFonts w:ascii="Arial" w:hAnsi="Arial"/>
          <w:color w:val="auto"/>
          <w:sz w:val="20"/>
          <w:szCs w:val="20"/>
        </w:rPr>
        <w:t>sind</w:t>
      </w:r>
      <w:r w:rsidR="0093146D" w:rsidRPr="0093146D">
        <w:rPr>
          <w:sz w:val="20"/>
          <w:szCs w:val="20"/>
        </w:rPr>
        <w:t xml:space="preserve"> </w:t>
      </w:r>
      <w:r w:rsidR="0093146D" w:rsidRPr="00361C18">
        <w:rPr>
          <w:rFonts w:ascii="Arial" w:hAnsi="Arial"/>
          <w:color w:val="auto"/>
          <w:sz w:val="20"/>
          <w:szCs w:val="20"/>
        </w:rPr>
        <w:t>nur</w:t>
      </w:r>
      <w:r w:rsidR="0093146D" w:rsidRPr="0093146D">
        <w:rPr>
          <w:sz w:val="20"/>
          <w:szCs w:val="20"/>
        </w:rPr>
        <w:t xml:space="preserve"> </w:t>
      </w:r>
      <w:r w:rsidR="0093146D" w:rsidRPr="00361C18">
        <w:rPr>
          <w:rFonts w:ascii="Arial" w:hAnsi="Arial"/>
          <w:color w:val="auto"/>
          <w:sz w:val="20"/>
          <w:szCs w:val="20"/>
        </w:rPr>
        <w:t>Karosserien</w:t>
      </w:r>
      <w:r w:rsidR="0093146D" w:rsidRPr="0093146D">
        <w:rPr>
          <w:sz w:val="20"/>
          <w:szCs w:val="20"/>
        </w:rPr>
        <w:t xml:space="preserve"> </w:t>
      </w:r>
      <w:r w:rsidR="0093146D" w:rsidRPr="00361C18">
        <w:rPr>
          <w:rFonts w:ascii="Arial" w:hAnsi="Arial" w:cs="Arial"/>
          <w:sz w:val="20"/>
          <w:szCs w:val="20"/>
        </w:rPr>
        <w:t xml:space="preserve">aus Hartplastik </w:t>
      </w:r>
      <w:r w:rsidR="00EA6902" w:rsidRPr="00361C18">
        <w:rPr>
          <w:rFonts w:ascii="Arial" w:hAnsi="Arial" w:cs="Arial"/>
          <w:sz w:val="20"/>
          <w:szCs w:val="20"/>
        </w:rPr>
        <w:t xml:space="preserve">und GFK </w:t>
      </w:r>
      <w:r w:rsidR="0093146D" w:rsidRPr="00361C18">
        <w:rPr>
          <w:rFonts w:ascii="Arial" w:hAnsi="Arial" w:cs="Arial"/>
          <w:sz w:val="20"/>
          <w:szCs w:val="20"/>
        </w:rPr>
        <w:t>im Maßstab 1:24</w:t>
      </w:r>
      <w:r w:rsidR="00361C18">
        <w:rPr>
          <w:rFonts w:ascii="Arial" w:hAnsi="Arial" w:cs="Arial"/>
          <w:sz w:val="20"/>
          <w:szCs w:val="20"/>
        </w:rPr>
        <w:t>.</w:t>
      </w:r>
      <w:r w:rsidR="00361C18" w:rsidRPr="00361C18">
        <w:t xml:space="preserve"> </w:t>
      </w:r>
    </w:p>
    <w:p w:rsidR="00EA6902" w:rsidRDefault="00361C18" w:rsidP="00361C18">
      <w:pPr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Zugelassen sind </w:t>
      </w:r>
      <w:r w:rsidRPr="00361C18">
        <w:rPr>
          <w:sz w:val="20"/>
          <w:szCs w:val="20"/>
        </w:rPr>
        <w:t>Sportwagen der 60er u. 70er Jahre, Gruppe C,- LMP- und GT-Fahrzeugen (auch DTM)</w:t>
      </w:r>
      <w:r>
        <w:rPr>
          <w:sz w:val="20"/>
          <w:szCs w:val="20"/>
        </w:rPr>
        <w:t xml:space="preserve">. Nicht zugelassen sind </w:t>
      </w:r>
      <w:r w:rsidR="00AF6EBB">
        <w:rPr>
          <w:sz w:val="20"/>
          <w:szCs w:val="20"/>
        </w:rPr>
        <w:t>Monopostos</w:t>
      </w:r>
      <w:r>
        <w:rPr>
          <w:sz w:val="20"/>
          <w:szCs w:val="20"/>
        </w:rPr>
        <w:t>.</w:t>
      </w:r>
    </w:p>
    <w:p w:rsidR="00CB25D1" w:rsidRPr="00CB25D1" w:rsidRDefault="00DE58CD" w:rsidP="00EA6902">
      <w:pPr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Lexanscheiben sind zulässig. </w:t>
      </w:r>
      <w:r w:rsidR="0093146D" w:rsidRPr="0093146D">
        <w:rPr>
          <w:sz w:val="20"/>
          <w:szCs w:val="20"/>
        </w:rPr>
        <w:t xml:space="preserve">Die Karosserien müssen lackiert und mit </w:t>
      </w:r>
      <w:r w:rsidR="0093146D">
        <w:rPr>
          <w:sz w:val="20"/>
          <w:szCs w:val="20"/>
        </w:rPr>
        <w:t xml:space="preserve">Decals oder Aufklebern und mit </w:t>
      </w:r>
      <w:r w:rsidR="0093146D" w:rsidRPr="0093146D">
        <w:rPr>
          <w:sz w:val="20"/>
          <w:szCs w:val="20"/>
        </w:rPr>
        <w:t xml:space="preserve">drei Startnummern (obere Vorderseite, linke </w:t>
      </w:r>
      <w:r w:rsidR="0093146D">
        <w:rPr>
          <w:sz w:val="20"/>
          <w:szCs w:val="20"/>
        </w:rPr>
        <w:t xml:space="preserve">u. rechte Seite) versehen sein. </w:t>
      </w:r>
      <w:r w:rsidR="0093146D" w:rsidRPr="0093146D">
        <w:rPr>
          <w:sz w:val="20"/>
          <w:szCs w:val="20"/>
        </w:rPr>
        <w:t>Die Karosserie muss den einen Leitkiel und Räder in der Dra</w:t>
      </w:r>
      <w:r w:rsidR="0093146D">
        <w:rPr>
          <w:sz w:val="20"/>
          <w:szCs w:val="20"/>
        </w:rPr>
        <w:t xml:space="preserve">ufsicht vollständig verdecken. </w:t>
      </w:r>
      <w:r w:rsidR="0093146D" w:rsidRPr="0093146D">
        <w:rPr>
          <w:sz w:val="20"/>
          <w:szCs w:val="20"/>
        </w:rPr>
        <w:t>Es muss ein bemalter 3-dimensionale Lexan-F</w:t>
      </w:r>
      <w:r w:rsidR="007878BA">
        <w:rPr>
          <w:sz w:val="20"/>
          <w:szCs w:val="20"/>
        </w:rPr>
        <w:t xml:space="preserve">ahrereinsatz verwendet werden, </w:t>
      </w:r>
      <w:r w:rsidR="0093146D" w:rsidRPr="0093146D">
        <w:rPr>
          <w:sz w:val="20"/>
          <w:szCs w:val="20"/>
        </w:rPr>
        <w:t>der alle technischen Einrichtungen verdeckt.</w:t>
      </w:r>
      <w:r w:rsidR="007878BA">
        <w:rPr>
          <w:sz w:val="20"/>
          <w:szCs w:val="20"/>
        </w:rPr>
        <w:t xml:space="preserve"> </w:t>
      </w:r>
      <w:r w:rsidR="007878BA" w:rsidRPr="007878BA">
        <w:rPr>
          <w:sz w:val="20"/>
          <w:szCs w:val="20"/>
        </w:rPr>
        <w:t>Felgene</w:t>
      </w:r>
      <w:r w:rsidR="00EA6902">
        <w:rPr>
          <w:sz w:val="20"/>
          <w:szCs w:val="20"/>
        </w:rPr>
        <w:t>insätze müssen verwendet werden, a</w:t>
      </w:r>
      <w:r w:rsidR="00D55DC3">
        <w:rPr>
          <w:sz w:val="20"/>
          <w:szCs w:val="20"/>
        </w:rPr>
        <w:t>lternativ Designfelgen. Töpfchenfelgen sind KEINE Designfelgen.</w:t>
      </w:r>
    </w:p>
    <w:p w:rsidR="002B46AB" w:rsidRDefault="002B46AB">
      <w:pPr>
        <w:rPr>
          <w:sz w:val="20"/>
          <w:szCs w:val="20"/>
        </w:rPr>
      </w:pPr>
    </w:p>
    <w:p w:rsidR="00823EEA" w:rsidRDefault="00823EEA">
      <w:pPr>
        <w:rPr>
          <w:b/>
          <w:sz w:val="20"/>
          <w:szCs w:val="20"/>
        </w:rPr>
      </w:pPr>
      <w:r w:rsidRPr="00823EEA">
        <w:rPr>
          <w:b/>
          <w:sz w:val="20"/>
          <w:szCs w:val="20"/>
          <w:u w:val="single"/>
        </w:rPr>
        <w:t>Chassis</w:t>
      </w:r>
      <w:r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60B12">
        <w:rPr>
          <w:sz w:val="20"/>
          <w:szCs w:val="20"/>
        </w:rPr>
        <w:t>Alle h</w:t>
      </w:r>
      <w:r w:rsidR="00843E6D" w:rsidRPr="00843E6D">
        <w:rPr>
          <w:sz w:val="20"/>
          <w:szCs w:val="20"/>
        </w:rPr>
        <w:t>andelsüblichen</w:t>
      </w:r>
      <w:r w:rsidR="00F74A1C">
        <w:rPr>
          <w:sz w:val="20"/>
          <w:szCs w:val="20"/>
        </w:rPr>
        <w:t>.</w:t>
      </w:r>
    </w:p>
    <w:p w:rsidR="00843E6D" w:rsidRDefault="00843E6D">
      <w:pPr>
        <w:rPr>
          <w:sz w:val="20"/>
          <w:szCs w:val="20"/>
        </w:rPr>
      </w:pPr>
    </w:p>
    <w:p w:rsidR="00963B9E" w:rsidRDefault="00823EEA" w:rsidP="00975382">
      <w:pPr>
        <w:tabs>
          <w:tab w:val="left" w:pos="708"/>
          <w:tab w:val="left" w:pos="1416"/>
          <w:tab w:val="left" w:pos="2124"/>
          <w:tab w:val="left" w:pos="6780"/>
        </w:tabs>
        <w:rPr>
          <w:sz w:val="20"/>
          <w:szCs w:val="20"/>
        </w:rPr>
      </w:pPr>
      <w:r w:rsidRPr="00823EEA">
        <w:rPr>
          <w:b/>
          <w:sz w:val="20"/>
          <w:szCs w:val="20"/>
          <w:u w:val="single"/>
        </w:rPr>
        <w:t>Reifen</w:t>
      </w:r>
      <w:r>
        <w:rPr>
          <w:b/>
          <w:sz w:val="20"/>
          <w:szCs w:val="20"/>
          <w:u w:val="single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Vorne</w:t>
      </w:r>
      <w:r w:rsidR="00963B9E">
        <w:rPr>
          <w:sz w:val="20"/>
          <w:szCs w:val="20"/>
        </w:rPr>
        <w:t>:</w:t>
      </w:r>
      <w:r w:rsidR="00975382">
        <w:rPr>
          <w:sz w:val="20"/>
          <w:szCs w:val="20"/>
        </w:rPr>
        <w:tab/>
      </w:r>
    </w:p>
    <w:p w:rsidR="00823EEA" w:rsidRDefault="00823EEA" w:rsidP="00963B9E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 xml:space="preserve">Moosgummi </w:t>
      </w:r>
      <w:r w:rsidR="00EA6902">
        <w:rPr>
          <w:sz w:val="20"/>
          <w:szCs w:val="20"/>
        </w:rPr>
        <w:t>hart</w:t>
      </w:r>
      <w:r w:rsidR="00361C18">
        <w:rPr>
          <w:sz w:val="20"/>
          <w:szCs w:val="20"/>
        </w:rPr>
        <w:t>, d</w:t>
      </w:r>
      <w:r>
        <w:rPr>
          <w:sz w:val="20"/>
          <w:szCs w:val="20"/>
        </w:rPr>
        <w:t xml:space="preserve">ürfen </w:t>
      </w:r>
      <w:r w:rsidR="00963B9E">
        <w:rPr>
          <w:sz w:val="20"/>
          <w:szCs w:val="20"/>
        </w:rPr>
        <w:t>geschliffen</w:t>
      </w:r>
      <w:r>
        <w:rPr>
          <w:sz w:val="20"/>
          <w:szCs w:val="20"/>
        </w:rPr>
        <w:t xml:space="preserve"> und versiegelt werden.</w:t>
      </w:r>
    </w:p>
    <w:p w:rsidR="00823EEA" w:rsidRDefault="00823EEA" w:rsidP="00823EE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Breite min. </w:t>
      </w:r>
      <w:r w:rsidR="00F74A1C">
        <w:rPr>
          <w:sz w:val="20"/>
          <w:szCs w:val="20"/>
        </w:rPr>
        <w:t>6</w:t>
      </w:r>
      <w:r>
        <w:rPr>
          <w:sz w:val="20"/>
          <w:szCs w:val="20"/>
        </w:rPr>
        <w:t xml:space="preserve">mm und müssen mit </w:t>
      </w:r>
      <w:r w:rsidR="00F74A1C">
        <w:rPr>
          <w:sz w:val="20"/>
          <w:szCs w:val="20"/>
        </w:rPr>
        <w:t xml:space="preserve">min. 5mm </w:t>
      </w:r>
      <w:r>
        <w:rPr>
          <w:sz w:val="20"/>
          <w:szCs w:val="20"/>
        </w:rPr>
        <w:t>aufliegen (konisch schleifen verboten).</w:t>
      </w:r>
    </w:p>
    <w:p w:rsidR="00823EEA" w:rsidRDefault="00823EEA" w:rsidP="00361C1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63B9E">
        <w:rPr>
          <w:sz w:val="20"/>
          <w:szCs w:val="20"/>
        </w:rPr>
        <w:t>Hinten:</w:t>
      </w:r>
    </w:p>
    <w:p w:rsidR="00963B9E" w:rsidRDefault="00EA6902" w:rsidP="00963B9E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>Moosgummi GP, max.</w:t>
      </w:r>
      <w:r w:rsidR="00F74A1C">
        <w:rPr>
          <w:sz w:val="20"/>
          <w:szCs w:val="20"/>
        </w:rPr>
        <w:t xml:space="preserve"> 16</w:t>
      </w:r>
      <w:r>
        <w:rPr>
          <w:sz w:val="20"/>
          <w:szCs w:val="20"/>
        </w:rPr>
        <w:t xml:space="preserve">mm breit, Reifen </w:t>
      </w:r>
      <w:r>
        <w:rPr>
          <w:rStyle w:val="postbody1"/>
          <w:rFonts w:cs="Arial"/>
          <w:bCs/>
          <w:sz w:val="20"/>
          <w:szCs w:val="20"/>
        </w:rPr>
        <w:t>Ø</w:t>
      </w:r>
      <w:r>
        <w:rPr>
          <w:sz w:val="20"/>
          <w:szCs w:val="20"/>
        </w:rPr>
        <w:t xml:space="preserve"> min. 25mm</w:t>
      </w:r>
    </w:p>
    <w:p w:rsidR="00361C18" w:rsidRPr="00823EEA" w:rsidRDefault="00361C18" w:rsidP="00963B9E">
      <w:pPr>
        <w:ind w:left="1416" w:firstLine="708"/>
        <w:rPr>
          <w:sz w:val="20"/>
          <w:szCs w:val="20"/>
        </w:rPr>
      </w:pPr>
    </w:p>
    <w:p w:rsidR="00963B9E" w:rsidRPr="00AF6EBB" w:rsidRDefault="00F42206" w:rsidP="007826D4">
      <w:pPr>
        <w:rPr>
          <w:rFonts w:cs="Arial"/>
          <w:color w:val="FF0000"/>
          <w:sz w:val="20"/>
          <w:szCs w:val="20"/>
        </w:rPr>
      </w:pPr>
      <w:r w:rsidRPr="00AF6EBB">
        <w:rPr>
          <w:rFonts w:cs="Arial"/>
          <w:color w:val="FF0000"/>
          <w:sz w:val="20"/>
          <w:szCs w:val="20"/>
        </w:rPr>
        <w:tab/>
      </w:r>
      <w:r w:rsidRPr="00AF6EBB">
        <w:rPr>
          <w:rFonts w:cs="Arial"/>
          <w:color w:val="FF0000"/>
          <w:sz w:val="20"/>
          <w:szCs w:val="20"/>
        </w:rPr>
        <w:tab/>
      </w:r>
      <w:r w:rsidRPr="00AF6EBB">
        <w:rPr>
          <w:rFonts w:cs="Arial"/>
          <w:color w:val="FF0000"/>
          <w:sz w:val="20"/>
          <w:szCs w:val="20"/>
        </w:rPr>
        <w:tab/>
      </w:r>
      <w:r w:rsidRPr="00AF6EBB">
        <w:rPr>
          <w:b/>
          <w:color w:val="FF0000"/>
          <w:sz w:val="20"/>
          <w:szCs w:val="20"/>
        </w:rPr>
        <w:t>Felgeneinsätze oder Designfelgen müssen verwendet werden</w:t>
      </w:r>
    </w:p>
    <w:p w:rsidR="00963B9E" w:rsidRDefault="00963B9E">
      <w:pPr>
        <w:rPr>
          <w:b/>
          <w:sz w:val="20"/>
          <w:szCs w:val="20"/>
          <w:u w:val="single"/>
        </w:rPr>
      </w:pPr>
    </w:p>
    <w:p w:rsidR="00963B9E" w:rsidRDefault="00963B9E" w:rsidP="00F74A1C">
      <w:pPr>
        <w:ind w:left="2124" w:hanging="2124"/>
        <w:rPr>
          <w:sz w:val="20"/>
          <w:szCs w:val="20"/>
          <w:lang w:val="de-DE"/>
        </w:rPr>
      </w:pPr>
      <w:r w:rsidRPr="00823EEA">
        <w:rPr>
          <w:b/>
          <w:color w:val="FF0000"/>
          <w:sz w:val="20"/>
          <w:szCs w:val="20"/>
          <w:u w:val="single"/>
          <w:lang w:val="de-DE"/>
        </w:rPr>
        <w:t>Motor:</w:t>
      </w:r>
      <w:r w:rsidRPr="00823EEA">
        <w:rPr>
          <w:b/>
          <w:sz w:val="20"/>
          <w:szCs w:val="20"/>
          <w:lang w:val="de-DE"/>
        </w:rPr>
        <w:tab/>
      </w:r>
      <w:proofErr w:type="gramStart"/>
      <w:r w:rsidR="00AF6EBB">
        <w:rPr>
          <w:sz w:val="20"/>
          <w:szCs w:val="20"/>
          <w:lang w:val="de-DE"/>
        </w:rPr>
        <w:t>BISON</w:t>
      </w:r>
      <w:proofErr w:type="gramEnd"/>
      <w:r w:rsidR="00AF6EBB">
        <w:rPr>
          <w:sz w:val="20"/>
          <w:szCs w:val="20"/>
          <w:lang w:val="de-DE"/>
        </w:rPr>
        <w:t xml:space="preserve"> (20</w:t>
      </w:r>
      <w:r w:rsidR="00B97B07">
        <w:rPr>
          <w:sz w:val="20"/>
          <w:szCs w:val="20"/>
          <w:lang w:val="de-DE"/>
        </w:rPr>
        <w:t>000) mit 1</w:t>
      </w:r>
      <w:r w:rsidR="00AF6EBB">
        <w:rPr>
          <w:sz w:val="20"/>
          <w:szCs w:val="20"/>
          <w:lang w:val="de-DE"/>
        </w:rPr>
        <w:t>4</w:t>
      </w:r>
      <w:r w:rsidR="00B97B07">
        <w:rPr>
          <w:sz w:val="20"/>
          <w:szCs w:val="20"/>
          <w:lang w:val="de-DE"/>
        </w:rPr>
        <w:t>er Motorritz</w:t>
      </w:r>
      <w:r w:rsidR="00EA6902">
        <w:rPr>
          <w:sz w:val="20"/>
          <w:szCs w:val="20"/>
          <w:lang w:val="de-DE"/>
        </w:rPr>
        <w:t>e</w:t>
      </w:r>
      <w:r w:rsidR="00B97B07">
        <w:rPr>
          <w:sz w:val="20"/>
          <w:szCs w:val="20"/>
          <w:lang w:val="de-DE"/>
        </w:rPr>
        <w:t xml:space="preserve">l, </w:t>
      </w:r>
      <w:r w:rsidR="00B97B07">
        <w:rPr>
          <w:b/>
          <w:sz w:val="20"/>
          <w:szCs w:val="20"/>
          <w:lang w:val="de-DE"/>
        </w:rPr>
        <w:t>werden vom Veranstalter für das Rennen zur Verfügung gestellt und im Beisein der Rennleitung eingebaut.</w:t>
      </w:r>
    </w:p>
    <w:p w:rsidR="00F74A1C" w:rsidRDefault="00F74A1C" w:rsidP="00F74A1C">
      <w:pPr>
        <w:ind w:left="2124" w:hanging="2124"/>
        <w:rPr>
          <w:b/>
          <w:sz w:val="20"/>
          <w:szCs w:val="20"/>
          <w:lang w:val="de-DE"/>
        </w:rPr>
      </w:pPr>
    </w:p>
    <w:p w:rsidR="00963B9E" w:rsidRDefault="00963B9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Achsen: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A6902">
        <w:rPr>
          <w:sz w:val="20"/>
          <w:szCs w:val="20"/>
        </w:rPr>
        <w:t>frei</w:t>
      </w:r>
    </w:p>
    <w:p w:rsidR="00BA42E4" w:rsidRPr="00BA42E4" w:rsidRDefault="00BA42E4">
      <w:pPr>
        <w:rPr>
          <w:sz w:val="20"/>
          <w:szCs w:val="20"/>
        </w:rPr>
      </w:pPr>
    </w:p>
    <w:p w:rsidR="00963B9E" w:rsidRDefault="00963B9E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Bodenfreiheit:</w:t>
      </w:r>
      <w:r w:rsidR="002C532B">
        <w:rPr>
          <w:sz w:val="20"/>
          <w:szCs w:val="20"/>
        </w:rPr>
        <w:tab/>
      </w:r>
      <w:r w:rsidR="002C532B">
        <w:rPr>
          <w:sz w:val="20"/>
          <w:szCs w:val="20"/>
        </w:rPr>
        <w:tab/>
        <w:t>min. 1mm vor dem Rennen und m</w:t>
      </w:r>
      <w:r>
        <w:rPr>
          <w:sz w:val="20"/>
          <w:szCs w:val="20"/>
        </w:rPr>
        <w:t>in. 0,8mm nach dem Rennen</w:t>
      </w:r>
      <w:r w:rsidR="002C532B">
        <w:rPr>
          <w:sz w:val="20"/>
          <w:szCs w:val="20"/>
        </w:rPr>
        <w:t>.</w:t>
      </w:r>
    </w:p>
    <w:p w:rsidR="002C532B" w:rsidRPr="00963B9E" w:rsidRDefault="002C532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Vorderräder müssen sich beim Schieben auf der Richtplatte ohne Druck von oben mitdrehen.</w:t>
      </w:r>
    </w:p>
    <w:p w:rsidR="00963B9E" w:rsidRDefault="00963B9E">
      <w:pPr>
        <w:rPr>
          <w:b/>
          <w:sz w:val="20"/>
          <w:szCs w:val="20"/>
          <w:u w:val="single"/>
        </w:rPr>
      </w:pPr>
    </w:p>
    <w:p w:rsidR="002C532B" w:rsidRDefault="002C532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Trimmung:</w:t>
      </w:r>
      <w:r w:rsidR="002D7E9E">
        <w:rPr>
          <w:sz w:val="20"/>
          <w:szCs w:val="20"/>
        </w:rPr>
        <w:tab/>
      </w:r>
      <w:r w:rsidR="002D7E9E">
        <w:rPr>
          <w:sz w:val="20"/>
          <w:szCs w:val="20"/>
        </w:rPr>
        <w:tab/>
        <w:t>Blei</w:t>
      </w:r>
      <w:r w:rsidR="00EA6902">
        <w:rPr>
          <w:sz w:val="20"/>
          <w:szCs w:val="20"/>
        </w:rPr>
        <w:t>, Wolfram</w:t>
      </w:r>
      <w:r>
        <w:rPr>
          <w:sz w:val="20"/>
          <w:szCs w:val="20"/>
        </w:rPr>
        <w:t xml:space="preserve"> </w:t>
      </w:r>
      <w:r w:rsidR="002D7E9E">
        <w:rPr>
          <w:sz w:val="20"/>
          <w:szCs w:val="20"/>
        </w:rPr>
        <w:t xml:space="preserve">oder </w:t>
      </w:r>
      <w:r>
        <w:rPr>
          <w:sz w:val="20"/>
          <w:szCs w:val="20"/>
        </w:rPr>
        <w:t>Messing</w:t>
      </w:r>
      <w:r w:rsidR="002D7E9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963B9E" w:rsidRDefault="002C532B" w:rsidP="002C532B">
      <w:pPr>
        <w:ind w:left="1416" w:firstLine="708"/>
        <w:rPr>
          <w:sz w:val="20"/>
          <w:szCs w:val="20"/>
        </w:rPr>
      </w:pPr>
      <w:r>
        <w:rPr>
          <w:sz w:val="20"/>
          <w:szCs w:val="20"/>
        </w:rPr>
        <w:t>Die Trimmgewichte sind vor Verlust zu</w:t>
      </w:r>
      <w:r w:rsidR="00D60B12">
        <w:rPr>
          <w:sz w:val="20"/>
          <w:szCs w:val="20"/>
        </w:rPr>
        <w:t xml:space="preserve"> </w:t>
      </w:r>
      <w:r>
        <w:rPr>
          <w:sz w:val="20"/>
          <w:szCs w:val="20"/>
        </w:rPr>
        <w:t>sichern (kleben od. schrauben)</w:t>
      </w:r>
    </w:p>
    <w:p w:rsidR="002C532B" w:rsidRDefault="002C532B">
      <w:pPr>
        <w:rPr>
          <w:sz w:val="20"/>
          <w:szCs w:val="20"/>
        </w:rPr>
      </w:pPr>
    </w:p>
    <w:p w:rsidR="00BC3BF1" w:rsidRPr="002C532B" w:rsidRDefault="002C532B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Gewicht: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min. </w:t>
      </w:r>
      <w:r w:rsidR="00AF6EBB">
        <w:rPr>
          <w:sz w:val="20"/>
          <w:szCs w:val="20"/>
        </w:rPr>
        <w:t>200</w:t>
      </w:r>
      <w:r>
        <w:rPr>
          <w:sz w:val="20"/>
          <w:szCs w:val="20"/>
        </w:rPr>
        <w:t>g (vor, während und nach dem Rennen)</w:t>
      </w:r>
    </w:p>
    <w:p w:rsidR="002C532B" w:rsidRDefault="002C532B">
      <w:pPr>
        <w:rPr>
          <w:b/>
          <w:sz w:val="20"/>
          <w:szCs w:val="20"/>
          <w:u w:val="single"/>
        </w:rPr>
      </w:pPr>
    </w:p>
    <w:p w:rsidR="002C532B" w:rsidRPr="002C532B" w:rsidRDefault="002C532B" w:rsidP="00843E6D">
      <w:pPr>
        <w:ind w:left="2124" w:hanging="2124"/>
        <w:rPr>
          <w:sz w:val="20"/>
          <w:szCs w:val="20"/>
        </w:rPr>
      </w:pPr>
      <w:r w:rsidRPr="002C532B">
        <w:rPr>
          <w:b/>
          <w:sz w:val="20"/>
          <w:szCs w:val="20"/>
          <w:u w:val="single"/>
        </w:rPr>
        <w:t>Spurbreite:</w:t>
      </w:r>
      <w:r w:rsidR="00843E6D">
        <w:rPr>
          <w:sz w:val="20"/>
          <w:szCs w:val="20"/>
        </w:rPr>
        <w:tab/>
        <w:t>Die Reifen dürfen nicht über die Karosserie ragen</w:t>
      </w:r>
      <w:r w:rsidR="00AF6EBB">
        <w:rPr>
          <w:sz w:val="20"/>
          <w:szCs w:val="20"/>
        </w:rPr>
        <w:t>, max. 84mm.</w:t>
      </w:r>
    </w:p>
    <w:p w:rsidR="003B4383" w:rsidRPr="00EA6507" w:rsidRDefault="003B4383">
      <w:pPr>
        <w:rPr>
          <w:b/>
          <w:sz w:val="20"/>
          <w:szCs w:val="20"/>
        </w:rPr>
      </w:pPr>
      <w:r w:rsidRPr="00823EEA">
        <w:rPr>
          <w:b/>
          <w:sz w:val="20"/>
          <w:szCs w:val="20"/>
        </w:rPr>
        <w:tab/>
      </w:r>
      <w:r w:rsidR="00FE7D75" w:rsidRPr="00823EEA">
        <w:rPr>
          <w:b/>
          <w:sz w:val="20"/>
          <w:szCs w:val="20"/>
        </w:rPr>
        <w:t xml:space="preserve"> </w:t>
      </w:r>
    </w:p>
    <w:p w:rsidR="009022F8" w:rsidRDefault="00EA6902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Rennmodus: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Slotmodus ohne Neustart</w:t>
      </w:r>
      <w:r w:rsidR="000963D7">
        <w:rPr>
          <w:sz w:val="20"/>
          <w:szCs w:val="20"/>
        </w:rPr>
        <w:t>, 5x7 Minuten – 2 Durchgänge</w:t>
      </w:r>
    </w:p>
    <w:p w:rsidR="00EA6902" w:rsidRDefault="00EA6902">
      <w:pPr>
        <w:rPr>
          <w:sz w:val="20"/>
          <w:szCs w:val="20"/>
        </w:rPr>
      </w:pPr>
    </w:p>
    <w:p w:rsidR="00EA6902" w:rsidRPr="00EA6902" w:rsidRDefault="00EA6902">
      <w:pPr>
        <w:rPr>
          <w:sz w:val="20"/>
          <w:szCs w:val="20"/>
        </w:rPr>
      </w:pPr>
    </w:p>
    <w:p w:rsidR="00493545" w:rsidRPr="00823EEA" w:rsidRDefault="00500F36" w:rsidP="00AC7F82">
      <w:pPr>
        <w:ind w:left="708" w:firstLine="708"/>
        <w:rPr>
          <w:b/>
          <w:sz w:val="20"/>
          <w:szCs w:val="20"/>
          <w:lang w:val="de-DE"/>
        </w:rPr>
      </w:pPr>
      <w:r w:rsidRPr="00500F36">
        <w:rPr>
          <w:rFonts w:cs="Arial"/>
          <w:b/>
          <w:sz w:val="20"/>
          <w:szCs w:val="20"/>
        </w:rPr>
        <w:t xml:space="preserve">    </w:t>
      </w:r>
      <w:r w:rsidR="00AC7F82">
        <w:rPr>
          <w:rFonts w:cs="Arial"/>
          <w:b/>
          <w:sz w:val="20"/>
          <w:szCs w:val="20"/>
          <w:u w:val="single"/>
        </w:rPr>
        <w:t xml:space="preserve">Schleifer, </w:t>
      </w:r>
      <w:r w:rsidR="00EA6902">
        <w:rPr>
          <w:rFonts w:cs="Arial"/>
          <w:b/>
          <w:sz w:val="20"/>
          <w:szCs w:val="20"/>
          <w:u w:val="single"/>
        </w:rPr>
        <w:t xml:space="preserve">Achsen, </w:t>
      </w:r>
      <w:r w:rsidR="00AC7F82">
        <w:rPr>
          <w:rFonts w:cs="Arial"/>
          <w:b/>
          <w:sz w:val="20"/>
          <w:szCs w:val="20"/>
          <w:u w:val="single"/>
        </w:rPr>
        <w:t>Getriebe, Beleucht</w:t>
      </w:r>
      <w:r w:rsidR="00EA6902">
        <w:rPr>
          <w:rFonts w:cs="Arial"/>
          <w:b/>
          <w:sz w:val="20"/>
          <w:szCs w:val="20"/>
          <w:u w:val="single"/>
        </w:rPr>
        <w:t>ung, Lager, Kabel</w:t>
      </w:r>
      <w:r w:rsidR="00AC7F82">
        <w:rPr>
          <w:rFonts w:cs="Arial"/>
          <w:b/>
          <w:sz w:val="20"/>
          <w:szCs w:val="20"/>
          <w:u w:val="single"/>
        </w:rPr>
        <w:t xml:space="preserve"> und der eine Leitkeil sind freigestellt.</w:t>
      </w:r>
      <w:r w:rsidR="00493545" w:rsidRPr="00823EEA">
        <w:rPr>
          <w:b/>
          <w:sz w:val="20"/>
          <w:szCs w:val="20"/>
          <w:lang w:val="de-DE"/>
        </w:rPr>
        <w:tab/>
      </w:r>
    </w:p>
    <w:p w:rsidR="00041F53" w:rsidRDefault="00041F53">
      <w:pPr>
        <w:rPr>
          <w:b/>
          <w:lang w:val="de-DE"/>
        </w:rPr>
      </w:pPr>
    </w:p>
    <w:p w:rsidR="00AC7F82" w:rsidRDefault="00AC7F82" w:rsidP="00AC7F82">
      <w:pPr>
        <w:ind w:left="1416" w:firstLine="708"/>
        <w:rPr>
          <w:b/>
          <w:sz w:val="20"/>
          <w:szCs w:val="20"/>
          <w:u w:val="single"/>
          <w:lang w:val="de-DE"/>
        </w:rPr>
      </w:pPr>
      <w:r w:rsidRPr="00AC7F82">
        <w:rPr>
          <w:b/>
          <w:sz w:val="20"/>
          <w:szCs w:val="20"/>
          <w:u w:val="single"/>
          <w:lang w:val="de-DE"/>
        </w:rPr>
        <w:t>Magnete, Einzelradaufhän</w:t>
      </w:r>
      <w:r w:rsidR="006D7EDD">
        <w:rPr>
          <w:b/>
          <w:sz w:val="20"/>
          <w:szCs w:val="20"/>
          <w:u w:val="single"/>
          <w:lang w:val="de-DE"/>
        </w:rPr>
        <w:t>g</w:t>
      </w:r>
      <w:r w:rsidRPr="00AC7F82">
        <w:rPr>
          <w:b/>
          <w:sz w:val="20"/>
          <w:szCs w:val="20"/>
          <w:u w:val="single"/>
          <w:lang w:val="de-DE"/>
        </w:rPr>
        <w:t>ung (vorne) und Differenziale sind VERBOTEN</w:t>
      </w:r>
    </w:p>
    <w:p w:rsidR="00AC7F82" w:rsidRDefault="00AC7F82" w:rsidP="00AC7F82">
      <w:pPr>
        <w:rPr>
          <w:b/>
          <w:sz w:val="20"/>
          <w:szCs w:val="20"/>
          <w:u w:val="single"/>
          <w:lang w:val="de-DE"/>
        </w:rPr>
      </w:pPr>
    </w:p>
    <w:p w:rsidR="00ED150F" w:rsidRDefault="00ED150F" w:rsidP="00AC7F82">
      <w:pPr>
        <w:ind w:left="2124" w:hanging="2124"/>
        <w:rPr>
          <w:b/>
          <w:sz w:val="20"/>
          <w:szCs w:val="20"/>
          <w:u w:val="single"/>
          <w:lang w:val="de-DE"/>
        </w:rPr>
      </w:pPr>
    </w:p>
    <w:p w:rsidR="00686C36" w:rsidRPr="007878BA" w:rsidRDefault="007878BA" w:rsidP="007878BA">
      <w:pPr>
        <w:jc w:val="center"/>
        <w:rPr>
          <w:b/>
        </w:rPr>
      </w:pPr>
      <w:r w:rsidRPr="007878BA">
        <w:rPr>
          <w:b/>
        </w:rPr>
        <w:t>Über die Zulassung eines Fahrzeuges entscheidet am Renntag die Rennleitung!</w:t>
      </w:r>
    </w:p>
    <w:p w:rsidR="007878BA" w:rsidRDefault="007878BA" w:rsidP="00686C36">
      <w:pPr>
        <w:rPr>
          <w:sz w:val="20"/>
          <w:szCs w:val="20"/>
          <w:lang w:val="de-DE"/>
        </w:rPr>
      </w:pPr>
    </w:p>
    <w:p w:rsidR="00686C36" w:rsidRPr="00686C36" w:rsidRDefault="00686C36" w:rsidP="00686C36">
      <w:pPr>
        <w:rPr>
          <w:b/>
          <w:sz w:val="20"/>
          <w:szCs w:val="20"/>
          <w:lang w:val="de-DE"/>
        </w:rPr>
      </w:pP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>
        <w:rPr>
          <w:sz w:val="20"/>
          <w:szCs w:val="20"/>
          <w:lang w:val="de-DE"/>
        </w:rPr>
        <w:tab/>
      </w:r>
      <w:r w:rsidRPr="00686C36">
        <w:rPr>
          <w:b/>
          <w:sz w:val="20"/>
          <w:szCs w:val="20"/>
          <w:lang w:val="de-DE"/>
        </w:rPr>
        <w:t xml:space="preserve">Weitere Fahrzeuge werden </w:t>
      </w:r>
      <w:r w:rsidRPr="007878BA">
        <w:rPr>
          <w:b/>
          <w:sz w:val="20"/>
          <w:szCs w:val="20"/>
          <w:u w:val="single"/>
          <w:lang w:val="de-DE"/>
        </w:rPr>
        <w:t>NUR</w:t>
      </w:r>
      <w:r w:rsidRPr="00686C36">
        <w:rPr>
          <w:b/>
          <w:sz w:val="20"/>
          <w:szCs w:val="20"/>
          <w:lang w:val="de-DE"/>
        </w:rPr>
        <w:t xml:space="preserve"> über Beschluss des Vorstandes zugelassen.</w:t>
      </w:r>
    </w:p>
    <w:p w:rsidR="00ED150F" w:rsidRDefault="00ED150F" w:rsidP="00ED150F">
      <w:pPr>
        <w:ind w:left="2124"/>
        <w:rPr>
          <w:sz w:val="20"/>
          <w:szCs w:val="20"/>
          <w:lang w:val="de-DE"/>
        </w:rPr>
      </w:pPr>
    </w:p>
    <w:p w:rsidR="00153D51" w:rsidRDefault="00153D51" w:rsidP="00153D51">
      <w:pPr>
        <w:ind w:left="1416"/>
        <w:jc w:val="center"/>
        <w:rPr>
          <w:b/>
          <w:color w:val="FF0000"/>
          <w:u w:val="single"/>
          <w:lang w:val="de-DE"/>
        </w:rPr>
      </w:pPr>
      <w:r>
        <w:rPr>
          <w:b/>
          <w:color w:val="FF0000"/>
          <w:u w:val="single"/>
          <w:lang w:val="de-DE"/>
        </w:rPr>
        <w:t>KEINE HA</w:t>
      </w:r>
      <w:r w:rsidR="00D67B31">
        <w:rPr>
          <w:b/>
          <w:color w:val="FF0000"/>
          <w:u w:val="single"/>
          <w:lang w:val="de-DE"/>
        </w:rPr>
        <w:t>FTUNG für Beschädigungen an Fahr</w:t>
      </w:r>
      <w:bookmarkStart w:id="0" w:name="_GoBack"/>
      <w:bookmarkEnd w:id="0"/>
      <w:r>
        <w:rPr>
          <w:b/>
          <w:color w:val="FF0000"/>
          <w:u w:val="single"/>
          <w:lang w:val="de-DE"/>
        </w:rPr>
        <w:t>zeugen durch Streckenposten</w:t>
      </w:r>
    </w:p>
    <w:p w:rsidR="00153D51" w:rsidRDefault="00153D51" w:rsidP="00153D51">
      <w:pPr>
        <w:ind w:left="1416"/>
        <w:jc w:val="center"/>
        <w:rPr>
          <w:b/>
          <w:color w:val="FF0000"/>
          <w:u w:val="single"/>
          <w:lang w:val="de-DE"/>
        </w:rPr>
      </w:pPr>
      <w:r>
        <w:rPr>
          <w:b/>
          <w:color w:val="FF0000"/>
          <w:u w:val="single"/>
          <w:lang w:val="de-DE"/>
        </w:rPr>
        <w:t xml:space="preserve"> und anderen Rennteilnehmern</w:t>
      </w:r>
    </w:p>
    <w:p w:rsidR="00DA760A" w:rsidRDefault="00DA760A" w:rsidP="00153D51">
      <w:pPr>
        <w:ind w:left="1416"/>
        <w:jc w:val="center"/>
        <w:rPr>
          <w:b/>
          <w:color w:val="FF0000"/>
          <w:u w:val="single"/>
          <w:lang w:val="de-DE"/>
        </w:rPr>
      </w:pPr>
    </w:p>
    <w:p w:rsidR="00686C36" w:rsidRPr="001A1467" w:rsidRDefault="00686C36" w:rsidP="00153D51">
      <w:pPr>
        <w:ind w:left="1416"/>
        <w:jc w:val="center"/>
        <w:rPr>
          <w:b/>
          <w:color w:val="FF0000"/>
          <w:u w:val="single"/>
          <w:lang w:val="de-DE"/>
        </w:rPr>
      </w:pPr>
    </w:p>
    <w:sectPr w:rsidR="00686C36" w:rsidRPr="001A1467" w:rsidSect="00724B63">
      <w:pgSz w:w="11906" w:h="16838" w:code="9"/>
      <w:pgMar w:top="0" w:right="284" w:bottom="0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D130D"/>
    <w:multiLevelType w:val="hybridMultilevel"/>
    <w:tmpl w:val="101EA9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F3"/>
    <w:rsid w:val="0000197B"/>
    <w:rsid w:val="00041F53"/>
    <w:rsid w:val="00055605"/>
    <w:rsid w:val="00060112"/>
    <w:rsid w:val="000618EA"/>
    <w:rsid w:val="000963D7"/>
    <w:rsid w:val="000B7F68"/>
    <w:rsid w:val="000E1B5A"/>
    <w:rsid w:val="000E5A24"/>
    <w:rsid w:val="00147A11"/>
    <w:rsid w:val="00153D51"/>
    <w:rsid w:val="00157276"/>
    <w:rsid w:val="001A11DE"/>
    <w:rsid w:val="001A1467"/>
    <w:rsid w:val="001C2C87"/>
    <w:rsid w:val="001D1BDA"/>
    <w:rsid w:val="001D7C2D"/>
    <w:rsid w:val="001E5517"/>
    <w:rsid w:val="0021346A"/>
    <w:rsid w:val="00237564"/>
    <w:rsid w:val="00267516"/>
    <w:rsid w:val="002A4B17"/>
    <w:rsid w:val="002B31D7"/>
    <w:rsid w:val="002B3DD6"/>
    <w:rsid w:val="002B46AB"/>
    <w:rsid w:val="002C2469"/>
    <w:rsid w:val="002C532B"/>
    <w:rsid w:val="002D76BD"/>
    <w:rsid w:val="002D7E9E"/>
    <w:rsid w:val="002F301B"/>
    <w:rsid w:val="002F77F5"/>
    <w:rsid w:val="003002DD"/>
    <w:rsid w:val="00306776"/>
    <w:rsid w:val="00361C18"/>
    <w:rsid w:val="003658B0"/>
    <w:rsid w:val="003B4383"/>
    <w:rsid w:val="003C222C"/>
    <w:rsid w:val="004219F3"/>
    <w:rsid w:val="00456C2C"/>
    <w:rsid w:val="00480519"/>
    <w:rsid w:val="00493545"/>
    <w:rsid w:val="004A7245"/>
    <w:rsid w:val="004C34CF"/>
    <w:rsid w:val="004F20DE"/>
    <w:rsid w:val="004F7282"/>
    <w:rsid w:val="00500479"/>
    <w:rsid w:val="00500F36"/>
    <w:rsid w:val="00501683"/>
    <w:rsid w:val="0051798B"/>
    <w:rsid w:val="0057434D"/>
    <w:rsid w:val="00582C37"/>
    <w:rsid w:val="00594EDB"/>
    <w:rsid w:val="005B2631"/>
    <w:rsid w:val="005F56FE"/>
    <w:rsid w:val="006243D1"/>
    <w:rsid w:val="00646FF0"/>
    <w:rsid w:val="00663D44"/>
    <w:rsid w:val="006644FF"/>
    <w:rsid w:val="00666271"/>
    <w:rsid w:val="00686C36"/>
    <w:rsid w:val="006B5FA7"/>
    <w:rsid w:val="006D7EDD"/>
    <w:rsid w:val="006E6472"/>
    <w:rsid w:val="006E6CBB"/>
    <w:rsid w:val="007127E3"/>
    <w:rsid w:val="00724B63"/>
    <w:rsid w:val="00734117"/>
    <w:rsid w:val="00740096"/>
    <w:rsid w:val="007826D4"/>
    <w:rsid w:val="007878BA"/>
    <w:rsid w:val="007A66DB"/>
    <w:rsid w:val="007B0356"/>
    <w:rsid w:val="007B552D"/>
    <w:rsid w:val="007C1530"/>
    <w:rsid w:val="007C1F29"/>
    <w:rsid w:val="007E7A8E"/>
    <w:rsid w:val="00803CF7"/>
    <w:rsid w:val="00823EEA"/>
    <w:rsid w:val="008264B3"/>
    <w:rsid w:val="00830764"/>
    <w:rsid w:val="00843E6D"/>
    <w:rsid w:val="008B3C69"/>
    <w:rsid w:val="008E51D2"/>
    <w:rsid w:val="00900077"/>
    <w:rsid w:val="009022F8"/>
    <w:rsid w:val="0093146D"/>
    <w:rsid w:val="00931C74"/>
    <w:rsid w:val="00963B9E"/>
    <w:rsid w:val="00975382"/>
    <w:rsid w:val="0098306E"/>
    <w:rsid w:val="009910AD"/>
    <w:rsid w:val="009928AF"/>
    <w:rsid w:val="009F341F"/>
    <w:rsid w:val="00A52B0F"/>
    <w:rsid w:val="00A711A2"/>
    <w:rsid w:val="00AA4198"/>
    <w:rsid w:val="00AC7F82"/>
    <w:rsid w:val="00AF0F62"/>
    <w:rsid w:val="00AF6EBB"/>
    <w:rsid w:val="00B1081F"/>
    <w:rsid w:val="00B21FE1"/>
    <w:rsid w:val="00B97B07"/>
    <w:rsid w:val="00BA0711"/>
    <w:rsid w:val="00BA42E4"/>
    <w:rsid w:val="00BC3BF1"/>
    <w:rsid w:val="00BE141A"/>
    <w:rsid w:val="00BE6A58"/>
    <w:rsid w:val="00BE7C4C"/>
    <w:rsid w:val="00C21198"/>
    <w:rsid w:val="00C25546"/>
    <w:rsid w:val="00C509C8"/>
    <w:rsid w:val="00C60332"/>
    <w:rsid w:val="00C83258"/>
    <w:rsid w:val="00CB25D1"/>
    <w:rsid w:val="00CF38F3"/>
    <w:rsid w:val="00D04F8D"/>
    <w:rsid w:val="00D062EA"/>
    <w:rsid w:val="00D22659"/>
    <w:rsid w:val="00D24D40"/>
    <w:rsid w:val="00D55DC3"/>
    <w:rsid w:val="00D56374"/>
    <w:rsid w:val="00D60B12"/>
    <w:rsid w:val="00D67B31"/>
    <w:rsid w:val="00D82D17"/>
    <w:rsid w:val="00DA760A"/>
    <w:rsid w:val="00DB53A2"/>
    <w:rsid w:val="00DD4FF6"/>
    <w:rsid w:val="00DE58CD"/>
    <w:rsid w:val="00E04ED7"/>
    <w:rsid w:val="00E0643E"/>
    <w:rsid w:val="00E312EB"/>
    <w:rsid w:val="00E437ED"/>
    <w:rsid w:val="00E61BC8"/>
    <w:rsid w:val="00E67D88"/>
    <w:rsid w:val="00EA6507"/>
    <w:rsid w:val="00EA6902"/>
    <w:rsid w:val="00EB13EC"/>
    <w:rsid w:val="00EC7278"/>
    <w:rsid w:val="00ED150F"/>
    <w:rsid w:val="00EF2631"/>
    <w:rsid w:val="00EF6881"/>
    <w:rsid w:val="00EF6EB4"/>
    <w:rsid w:val="00F17E2E"/>
    <w:rsid w:val="00F42206"/>
    <w:rsid w:val="00F64A0E"/>
    <w:rsid w:val="00F71F74"/>
    <w:rsid w:val="00F74A1C"/>
    <w:rsid w:val="00F87B8C"/>
    <w:rsid w:val="00F90C6A"/>
    <w:rsid w:val="00FE5034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196B0-A115-4D2C-B3B8-1FAAC247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rsid w:val="007826D4"/>
    <w:rPr>
      <w:sz w:val="18"/>
      <w:szCs w:val="18"/>
    </w:rPr>
  </w:style>
  <w:style w:type="character" w:styleId="Hervorhebung">
    <w:name w:val="Emphasis"/>
    <w:uiPriority w:val="20"/>
    <w:qFormat/>
    <w:rsid w:val="00F87B8C"/>
    <w:rPr>
      <w:i/>
      <w:iCs/>
    </w:rPr>
  </w:style>
  <w:style w:type="paragraph" w:customStyle="1" w:styleId="Default">
    <w:name w:val="Default"/>
    <w:rsid w:val="00361C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</vt:lpstr>
    </vt:vector>
  </TitlesOfParts>
  <Company>Wiener Stadtwerke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</dc:title>
  <dc:subject/>
  <dc:creator>Windows User</dc:creator>
  <cp:keywords/>
  <cp:lastModifiedBy>Windows User</cp:lastModifiedBy>
  <cp:revision>2</cp:revision>
  <cp:lastPrinted>2014-09-21T20:34:00Z</cp:lastPrinted>
  <dcterms:created xsi:type="dcterms:W3CDTF">2019-02-03T09:56:00Z</dcterms:created>
  <dcterms:modified xsi:type="dcterms:W3CDTF">2019-02-03T10:38:00Z</dcterms:modified>
</cp:coreProperties>
</file>